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EE7" w:rsidRPr="006F1B3E" w:rsidRDefault="00B11EE7" w:rsidP="000F5314">
      <w:pPr>
        <w:jc w:val="center"/>
        <w:rPr>
          <w:rFonts w:ascii="Arial" w:hAnsi="Arial" w:cs="Arial"/>
          <w:b/>
          <w:u w:val="single"/>
        </w:rPr>
      </w:pPr>
      <w:r w:rsidRPr="006F1B3E">
        <w:rPr>
          <w:rFonts w:ascii="Arial" w:hAnsi="Arial" w:cs="Arial"/>
          <w:b/>
          <w:u w:val="single"/>
        </w:rPr>
        <w:t>Mathematics Policy Statement</w:t>
      </w:r>
    </w:p>
    <w:p w:rsidR="00B11EE7" w:rsidRPr="00EB1CCF" w:rsidRDefault="00B11EE7">
      <w:pPr>
        <w:rPr>
          <w:rFonts w:ascii="Arial" w:hAnsi="Arial" w:cs="Arial"/>
        </w:rPr>
      </w:pPr>
      <w:r w:rsidRPr="00EB1CCF">
        <w:rPr>
          <w:rFonts w:ascii="Arial" w:hAnsi="Arial" w:cs="Arial"/>
        </w:rPr>
        <w:t xml:space="preserve"> </w:t>
      </w:r>
    </w:p>
    <w:p w:rsidR="00B11EE7" w:rsidRPr="000F5314" w:rsidRDefault="00B11EE7">
      <w:pPr>
        <w:rPr>
          <w:rFonts w:ascii="Arial" w:hAnsi="Arial" w:cs="Arial"/>
          <w:b/>
          <w:u w:val="single"/>
        </w:rPr>
      </w:pPr>
      <w:r w:rsidRPr="00EB1CCF">
        <w:rPr>
          <w:rFonts w:ascii="Arial" w:hAnsi="Arial" w:cs="Arial"/>
        </w:rPr>
        <w:t xml:space="preserve"> </w:t>
      </w:r>
      <w:r w:rsidRPr="000F5314">
        <w:rPr>
          <w:rFonts w:ascii="Arial" w:hAnsi="Arial" w:cs="Arial"/>
          <w:b/>
          <w:u w:val="single"/>
        </w:rPr>
        <w:t>School Vision</w:t>
      </w:r>
    </w:p>
    <w:p w:rsidR="000F5314" w:rsidRPr="000F5314" w:rsidRDefault="000F5314" w:rsidP="000F5314">
      <w:pPr>
        <w:rPr>
          <w:rFonts w:ascii="Arial" w:hAnsi="Arial" w:cs="Arial"/>
        </w:rPr>
      </w:pPr>
      <w:r w:rsidRPr="000F5314">
        <w:rPr>
          <w:rFonts w:ascii="Arial" w:hAnsi="Arial" w:cs="Arial"/>
        </w:rPr>
        <w:t>Our vision is to empower every child in our school to become a confident, brave and logical mathematician, ready to tackle the challenges of the world with enthusiasm and skill.</w:t>
      </w:r>
    </w:p>
    <w:p w:rsidR="000F5314" w:rsidRPr="000F5314" w:rsidRDefault="000F5314" w:rsidP="000F5314">
      <w:pPr>
        <w:rPr>
          <w:rFonts w:ascii="Arial" w:hAnsi="Arial" w:cs="Arial"/>
          <w:b/>
        </w:rPr>
      </w:pPr>
      <w:r w:rsidRPr="000F5314">
        <w:rPr>
          <w:rFonts w:ascii="Arial" w:hAnsi="Arial" w:cs="Arial"/>
          <w:b/>
        </w:rPr>
        <w:t xml:space="preserve">For our children: </w:t>
      </w:r>
    </w:p>
    <w:p w:rsidR="000F5314" w:rsidRPr="000F5314" w:rsidRDefault="000F5314" w:rsidP="000F5314">
      <w:pPr>
        <w:rPr>
          <w:rFonts w:ascii="Arial" w:hAnsi="Arial" w:cs="Arial"/>
        </w:rPr>
      </w:pPr>
      <w:r w:rsidRPr="000F5314">
        <w:rPr>
          <w:rFonts w:ascii="Arial" w:hAnsi="Arial" w:cs="Arial"/>
        </w:rPr>
        <w:t>We are committed to delivering a maths curriculum that is meaningful, inspiring, challenging and exciting.</w:t>
      </w:r>
    </w:p>
    <w:p w:rsidR="000F5314" w:rsidRPr="000F5314" w:rsidRDefault="000F5314" w:rsidP="000F5314">
      <w:pPr>
        <w:pStyle w:val="ListParagraph"/>
        <w:numPr>
          <w:ilvl w:val="0"/>
          <w:numId w:val="1"/>
        </w:numPr>
        <w:rPr>
          <w:rFonts w:ascii="Arial" w:hAnsi="Arial" w:cs="Arial"/>
        </w:rPr>
      </w:pPr>
      <w:r w:rsidRPr="000F5314">
        <w:rPr>
          <w:rFonts w:ascii="Arial" w:hAnsi="Arial" w:cs="Arial"/>
        </w:rPr>
        <w:t>Meaningful and Rewarding:</w:t>
      </w:r>
    </w:p>
    <w:p w:rsidR="000F5314" w:rsidRPr="000F5314" w:rsidRDefault="000F5314" w:rsidP="000F5314">
      <w:pPr>
        <w:pStyle w:val="ListParagraph"/>
        <w:rPr>
          <w:rFonts w:ascii="Arial" w:hAnsi="Arial" w:cs="Arial"/>
        </w:rPr>
      </w:pPr>
      <w:r w:rsidRPr="000F5314">
        <w:rPr>
          <w:rFonts w:ascii="Arial" w:hAnsi="Arial" w:cs="Arial"/>
        </w:rPr>
        <w:t>We will connect mathematics to our local context and future aspirations, demonstrating how it underpins opportunities and careers in the North East and beyond.  Children will understand that maths is a tool for life, solving real-world problems and creating futures.</w:t>
      </w:r>
    </w:p>
    <w:p w:rsidR="000F5314" w:rsidRPr="000F5314" w:rsidRDefault="000F5314" w:rsidP="000F5314">
      <w:pPr>
        <w:pStyle w:val="ListParagraph"/>
        <w:numPr>
          <w:ilvl w:val="0"/>
          <w:numId w:val="1"/>
        </w:numPr>
        <w:rPr>
          <w:rFonts w:ascii="Arial" w:hAnsi="Arial" w:cs="Arial"/>
        </w:rPr>
      </w:pPr>
      <w:r w:rsidRPr="000F5314">
        <w:rPr>
          <w:rFonts w:ascii="Arial" w:hAnsi="Arial" w:cs="Arial"/>
        </w:rPr>
        <w:t>Brave and Challenging:</w:t>
      </w:r>
    </w:p>
    <w:p w:rsidR="000F5314" w:rsidRPr="000F5314" w:rsidRDefault="000F5314" w:rsidP="000F5314">
      <w:pPr>
        <w:pStyle w:val="ListParagraph"/>
        <w:rPr>
          <w:rFonts w:ascii="Arial" w:hAnsi="Arial" w:cs="Arial"/>
        </w:rPr>
      </w:pPr>
      <w:r w:rsidRPr="000F5314">
        <w:rPr>
          <w:rFonts w:ascii="Arial" w:hAnsi="Arial" w:cs="Arial"/>
        </w:rPr>
        <w:t>We foster a ‘growth mindset’ where mistakes are celebrated as steps in learning.  We encourage children to be brave, embrace challenges and persevere when concepts are difficult.</w:t>
      </w:r>
    </w:p>
    <w:p w:rsidR="000F5314" w:rsidRPr="000F5314" w:rsidRDefault="000F5314" w:rsidP="000F5314">
      <w:pPr>
        <w:pStyle w:val="ListParagraph"/>
        <w:numPr>
          <w:ilvl w:val="0"/>
          <w:numId w:val="1"/>
        </w:numPr>
        <w:rPr>
          <w:rFonts w:ascii="Arial" w:hAnsi="Arial" w:cs="Arial"/>
        </w:rPr>
      </w:pPr>
      <w:r w:rsidRPr="000F5314">
        <w:rPr>
          <w:rFonts w:ascii="Arial" w:hAnsi="Arial" w:cs="Arial"/>
        </w:rPr>
        <w:t>Logical and Engaging:</w:t>
      </w:r>
    </w:p>
    <w:p w:rsidR="000F5314" w:rsidRPr="000F5314" w:rsidRDefault="000F5314" w:rsidP="000F5314">
      <w:pPr>
        <w:pStyle w:val="ListParagraph"/>
        <w:rPr>
          <w:rFonts w:ascii="Arial" w:hAnsi="Arial" w:cs="Arial"/>
        </w:rPr>
      </w:pPr>
      <w:r w:rsidRPr="000F5314">
        <w:rPr>
          <w:rFonts w:ascii="Arial" w:hAnsi="Arial" w:cs="Arial"/>
        </w:rPr>
        <w:t>We will build deep conceptual understanding, developing children’s ability to reason logically, articulate their thinking clearly, and enjoy the excitement of discovering mathematical patters and truths.</w:t>
      </w:r>
    </w:p>
    <w:p w:rsidR="000F5314" w:rsidRPr="000F5314" w:rsidRDefault="000F5314" w:rsidP="000F5314">
      <w:pPr>
        <w:pStyle w:val="ListParagraph"/>
        <w:numPr>
          <w:ilvl w:val="0"/>
          <w:numId w:val="1"/>
        </w:numPr>
        <w:rPr>
          <w:rFonts w:ascii="Arial" w:hAnsi="Arial" w:cs="Arial"/>
        </w:rPr>
      </w:pPr>
      <w:r w:rsidRPr="000F5314">
        <w:rPr>
          <w:rFonts w:ascii="Arial" w:hAnsi="Arial" w:cs="Arial"/>
        </w:rPr>
        <w:t>Impactful:</w:t>
      </w:r>
    </w:p>
    <w:p w:rsidR="000F5314" w:rsidRPr="000F5314" w:rsidRDefault="000F5314" w:rsidP="000F5314">
      <w:pPr>
        <w:pStyle w:val="ListParagraph"/>
        <w:rPr>
          <w:rFonts w:ascii="Arial" w:hAnsi="Arial" w:cs="Arial"/>
        </w:rPr>
      </w:pPr>
      <w:r w:rsidRPr="000F5314">
        <w:rPr>
          <w:rFonts w:ascii="Arial" w:hAnsi="Arial" w:cs="Arial"/>
        </w:rPr>
        <w:t xml:space="preserve">Our ultimate goal is for every child to leave our school with the mathematical fluency, reasoning and </w:t>
      </w:r>
      <w:proofErr w:type="gramStart"/>
      <w:r w:rsidRPr="000F5314">
        <w:rPr>
          <w:rFonts w:ascii="Arial" w:hAnsi="Arial" w:cs="Arial"/>
        </w:rPr>
        <w:t>problem solving</w:t>
      </w:r>
      <w:proofErr w:type="gramEnd"/>
      <w:r w:rsidRPr="000F5314">
        <w:rPr>
          <w:rFonts w:ascii="Arial" w:hAnsi="Arial" w:cs="Arial"/>
        </w:rPr>
        <w:t xml:space="preserve"> skills necessary to access the next step in their academic journey and achieve their potential, thereby having a positive impact on their life chances.</w:t>
      </w:r>
    </w:p>
    <w:p w:rsidR="000F5314" w:rsidRPr="000F5314" w:rsidRDefault="000F5314">
      <w:pPr>
        <w:rPr>
          <w:rFonts w:ascii="Arial" w:hAnsi="Arial" w:cs="Arial"/>
          <w:u w:val="single"/>
        </w:rPr>
      </w:pPr>
    </w:p>
    <w:p w:rsidR="00B11EE7" w:rsidRPr="000F5314" w:rsidRDefault="00B11EE7">
      <w:pPr>
        <w:rPr>
          <w:rFonts w:ascii="Arial" w:hAnsi="Arial" w:cs="Arial"/>
          <w:u w:val="single"/>
        </w:rPr>
      </w:pPr>
      <w:r w:rsidRPr="000F5314">
        <w:rPr>
          <w:rFonts w:ascii="Arial" w:hAnsi="Arial" w:cs="Arial"/>
          <w:u w:val="single"/>
        </w:rPr>
        <w:t xml:space="preserve">Policy Aim </w:t>
      </w:r>
    </w:p>
    <w:p w:rsidR="00B11EE7" w:rsidRPr="00EB1CCF" w:rsidRDefault="00B11EE7">
      <w:pPr>
        <w:rPr>
          <w:rFonts w:ascii="Arial" w:hAnsi="Arial" w:cs="Arial"/>
        </w:rPr>
      </w:pPr>
      <w:r w:rsidRPr="00EB1CCF">
        <w:rPr>
          <w:rFonts w:ascii="Arial" w:hAnsi="Arial" w:cs="Arial"/>
        </w:rPr>
        <w:t xml:space="preserve">Our maths policy aims to establish an entitlement for all pupils. It states the school’s approach to the subject in order to promote understanding of the maths curriculum on offer at </w:t>
      </w:r>
      <w:r w:rsidRPr="00EB1CCF">
        <w:rPr>
          <w:rFonts w:ascii="Arial" w:hAnsi="Arial" w:cs="Arial"/>
        </w:rPr>
        <w:t>Holy Trinity CE Academy</w:t>
      </w:r>
      <w:r w:rsidRPr="00EB1CCF">
        <w:rPr>
          <w:rFonts w:ascii="Arial" w:hAnsi="Arial" w:cs="Arial"/>
        </w:rPr>
        <w:t xml:space="preserve"> for all stakeholders. It makes clear the expectations of teaching the subject for all members of staff. Most importantly, the policy (in addition to any linked policies) promotes continuity and coherence across the school.</w:t>
      </w:r>
    </w:p>
    <w:p w:rsidR="00B11EE7" w:rsidRPr="00EB1CCF" w:rsidRDefault="00B11EE7">
      <w:pPr>
        <w:rPr>
          <w:rFonts w:ascii="Arial" w:hAnsi="Arial" w:cs="Arial"/>
        </w:rPr>
      </w:pPr>
      <w:r w:rsidRPr="00EB1CCF">
        <w:rPr>
          <w:rFonts w:ascii="Arial" w:hAnsi="Arial" w:cs="Arial"/>
        </w:rPr>
        <w:t xml:space="preserve"> Intent </w:t>
      </w:r>
    </w:p>
    <w:p w:rsidR="00B11EE7" w:rsidRPr="00EB1CCF" w:rsidRDefault="00B11EE7">
      <w:pPr>
        <w:rPr>
          <w:rFonts w:ascii="Arial" w:hAnsi="Arial" w:cs="Arial"/>
        </w:rPr>
      </w:pPr>
      <w:r w:rsidRPr="00EB1CCF">
        <w:rPr>
          <w:rFonts w:ascii="Arial" w:hAnsi="Arial" w:cs="Arial"/>
        </w:rPr>
        <w:t>Mathematic</w:t>
      </w:r>
      <w:r w:rsidRPr="00EB1CCF">
        <w:rPr>
          <w:rFonts w:ascii="Arial" w:hAnsi="Arial" w:cs="Arial"/>
        </w:rPr>
        <w:t>s</w:t>
      </w:r>
      <w:r w:rsidRPr="00EB1CCF">
        <w:rPr>
          <w:rFonts w:ascii="Arial" w:hAnsi="Arial" w:cs="Arial"/>
        </w:rPr>
        <w:t xml:space="preserve"> is essential to everyday life, critical to science, technology and engineering and necessary for financial literacy and most forms of employment. A high-quality and inclusive mathematics education therefore provides a firm foundation for future success and achievement. We want to inspire our children to be great mathematicians who are engaged in their learning and passionate about their work. Through careful planning that is linked to real life experience and cross-curricular content, we want to build resilient problem solvers who are challenged to try hard, reason using accurate vocabulary, think creatively and flexibly and are able to work collaboratively by communicating their ideas coherently. This could be through using practical resources, pictorial representations or formal written </w:t>
      </w:r>
      <w:r w:rsidRPr="00EB1CCF">
        <w:rPr>
          <w:rFonts w:ascii="Arial" w:hAnsi="Arial" w:cs="Arial"/>
        </w:rPr>
        <w:lastRenderedPageBreak/>
        <w:t xml:space="preserve">methods and explanations. We want our children to be excited and confident about their work and proud to share it with their peers, staff and visitors. </w:t>
      </w:r>
    </w:p>
    <w:p w:rsidR="00B11EE7" w:rsidRPr="00EB1CCF" w:rsidRDefault="00B11EE7">
      <w:pPr>
        <w:rPr>
          <w:rFonts w:ascii="Arial" w:hAnsi="Arial" w:cs="Arial"/>
        </w:rPr>
      </w:pPr>
      <w:r w:rsidRPr="00EB1CCF">
        <w:rPr>
          <w:rFonts w:ascii="Arial" w:hAnsi="Arial" w:cs="Arial"/>
        </w:rPr>
        <w:t xml:space="preserve">Implementation </w:t>
      </w:r>
    </w:p>
    <w:p w:rsidR="006F1B3E" w:rsidRDefault="00B11EE7">
      <w:pPr>
        <w:rPr>
          <w:rFonts w:ascii="Arial" w:hAnsi="Arial" w:cs="Arial"/>
        </w:rPr>
      </w:pPr>
      <w:r w:rsidRPr="00EB1CCF">
        <w:rPr>
          <w:rFonts w:ascii="Arial" w:hAnsi="Arial" w:cs="Arial"/>
        </w:rPr>
        <w:t xml:space="preserve">Early </w:t>
      </w:r>
      <w:r w:rsidR="001E428E">
        <w:rPr>
          <w:rFonts w:ascii="Arial" w:hAnsi="Arial" w:cs="Arial"/>
        </w:rPr>
        <w:t>y</w:t>
      </w:r>
      <w:r w:rsidRPr="00EB1CCF">
        <w:rPr>
          <w:rFonts w:ascii="Arial" w:hAnsi="Arial" w:cs="Arial"/>
        </w:rPr>
        <w:t xml:space="preserve">ears </w:t>
      </w:r>
      <w:r w:rsidR="001E428E">
        <w:rPr>
          <w:rFonts w:ascii="Arial" w:hAnsi="Arial" w:cs="Arial"/>
        </w:rPr>
        <w:t>m</w:t>
      </w:r>
      <w:r w:rsidRPr="00EB1CCF">
        <w:rPr>
          <w:rFonts w:ascii="Arial" w:hAnsi="Arial" w:cs="Arial"/>
        </w:rPr>
        <w:t xml:space="preserve">athematics </w:t>
      </w:r>
      <w:r w:rsidR="001E428E">
        <w:rPr>
          <w:rFonts w:ascii="Arial" w:hAnsi="Arial" w:cs="Arial"/>
        </w:rPr>
        <w:t>i</w:t>
      </w:r>
      <w:r w:rsidRPr="00EB1CCF">
        <w:rPr>
          <w:rFonts w:ascii="Arial" w:hAnsi="Arial" w:cs="Arial"/>
        </w:rPr>
        <w:t xml:space="preserve">n EYFS is developed through purposeful, play based experiences and maths is represented throughout the indoor and outdoor provision. Learning is based on pupil’s interests and current themes and focuses on the expectations from Birth to 5 matters and the Early Learning Goals. Mathematical understanding is also developed through stories, songs, games, imaginative play, child-initiated learning and structured teaching. In Reception, a daily whole class session of </w:t>
      </w:r>
      <w:r w:rsidRPr="00EB1CCF">
        <w:rPr>
          <w:rFonts w:ascii="Arial" w:hAnsi="Arial" w:cs="Arial"/>
        </w:rPr>
        <w:t>mathematics takes place following the NCETM/Oak Academy materials</w:t>
      </w:r>
      <w:r w:rsidRPr="00EB1CCF">
        <w:rPr>
          <w:rFonts w:ascii="Arial" w:hAnsi="Arial" w:cs="Arial"/>
        </w:rPr>
        <w:t xml:space="preserve">. In Nursery each day, the teacher will work with </w:t>
      </w:r>
      <w:r w:rsidRPr="00EB1CCF">
        <w:rPr>
          <w:rFonts w:ascii="Arial" w:hAnsi="Arial" w:cs="Arial"/>
        </w:rPr>
        <w:t>the children on counting and number</w:t>
      </w:r>
      <w:r w:rsidRPr="00EB1CCF">
        <w:rPr>
          <w:rFonts w:ascii="Arial" w:hAnsi="Arial" w:cs="Arial"/>
        </w:rPr>
        <w:t xml:space="preserve">. </w:t>
      </w:r>
    </w:p>
    <w:p w:rsidR="00B11EE7" w:rsidRPr="00EB1CCF" w:rsidRDefault="00B11EE7">
      <w:pPr>
        <w:rPr>
          <w:rFonts w:ascii="Arial" w:hAnsi="Arial" w:cs="Arial"/>
        </w:rPr>
      </w:pPr>
      <w:r w:rsidRPr="00EB1CCF">
        <w:rPr>
          <w:rFonts w:ascii="Arial" w:hAnsi="Arial" w:cs="Arial"/>
        </w:rPr>
        <w:t xml:space="preserve">In </w:t>
      </w:r>
      <w:r w:rsidR="006F1B3E">
        <w:rPr>
          <w:rFonts w:ascii="Arial" w:hAnsi="Arial" w:cs="Arial"/>
        </w:rPr>
        <w:t>k</w:t>
      </w:r>
      <w:r w:rsidRPr="00EB1CCF">
        <w:rPr>
          <w:rFonts w:ascii="Arial" w:hAnsi="Arial" w:cs="Arial"/>
        </w:rPr>
        <w:t xml:space="preserve">ey </w:t>
      </w:r>
      <w:r w:rsidR="006F1B3E">
        <w:rPr>
          <w:rFonts w:ascii="Arial" w:hAnsi="Arial" w:cs="Arial"/>
        </w:rPr>
        <w:t>s</w:t>
      </w:r>
      <w:r w:rsidRPr="00EB1CCF">
        <w:rPr>
          <w:rFonts w:ascii="Arial" w:hAnsi="Arial" w:cs="Arial"/>
        </w:rPr>
        <w:t xml:space="preserve">tage </w:t>
      </w:r>
      <w:r w:rsidR="006F1B3E">
        <w:rPr>
          <w:rFonts w:ascii="Arial" w:hAnsi="Arial" w:cs="Arial"/>
        </w:rPr>
        <w:t>o</w:t>
      </w:r>
      <w:r w:rsidRPr="00EB1CCF">
        <w:rPr>
          <w:rFonts w:ascii="Arial" w:hAnsi="Arial" w:cs="Arial"/>
        </w:rPr>
        <w:t xml:space="preserve">ne and </w:t>
      </w:r>
      <w:proofErr w:type="gramStart"/>
      <w:r w:rsidR="006F1B3E">
        <w:rPr>
          <w:rFonts w:ascii="Arial" w:hAnsi="Arial" w:cs="Arial"/>
        </w:rPr>
        <w:t>t</w:t>
      </w:r>
      <w:r w:rsidRPr="00EB1CCF">
        <w:rPr>
          <w:rFonts w:ascii="Arial" w:hAnsi="Arial" w:cs="Arial"/>
        </w:rPr>
        <w:t>wo ,</w:t>
      </w:r>
      <w:proofErr w:type="gramEnd"/>
      <w:r w:rsidRPr="00EB1CCF">
        <w:rPr>
          <w:rFonts w:ascii="Arial" w:hAnsi="Arial" w:cs="Arial"/>
        </w:rPr>
        <w:t xml:space="preserve"> we follow the NCETM Prioritisation Curriculum for Mathematics, based around the Ready to Progress Criteria published by the DfE 2020. It is a blocked curriculum map to ensure that all pupils: </w:t>
      </w:r>
    </w:p>
    <w:p w:rsidR="00B11EE7" w:rsidRPr="00EB1CCF" w:rsidRDefault="00B11EE7">
      <w:pPr>
        <w:rPr>
          <w:rFonts w:ascii="Arial" w:hAnsi="Arial" w:cs="Arial"/>
        </w:rPr>
      </w:pPr>
      <w:r w:rsidRPr="00EB1CCF">
        <w:rPr>
          <w:rFonts w:ascii="Arial" w:hAnsi="Arial" w:cs="Arial"/>
        </w:rPr>
        <w:t>• become fluent in the fundamentals of mathematics, through varied and frequent practice with increasingly complex problems over time, so that pupils develop conceptual understanding and the ability to recall and apply knowledge rapidly and accurately.</w:t>
      </w:r>
    </w:p>
    <w:p w:rsidR="00B11EE7" w:rsidRPr="00EB1CCF" w:rsidRDefault="00B11EE7">
      <w:pPr>
        <w:rPr>
          <w:rFonts w:ascii="Arial" w:hAnsi="Arial" w:cs="Arial"/>
        </w:rPr>
      </w:pPr>
      <w:r w:rsidRPr="00EB1CCF">
        <w:rPr>
          <w:rFonts w:ascii="Arial" w:hAnsi="Arial" w:cs="Arial"/>
        </w:rPr>
        <w:t xml:space="preserve">• reason mathematically by following a line of enquiry, conjecturing relationships and generalisations, and developing an argument, justification or proof using mathematical language. </w:t>
      </w:r>
    </w:p>
    <w:p w:rsidR="00B11EE7" w:rsidRPr="00EB1CCF" w:rsidRDefault="00B11EE7">
      <w:pPr>
        <w:rPr>
          <w:rFonts w:ascii="Arial" w:hAnsi="Arial" w:cs="Arial"/>
        </w:rPr>
      </w:pPr>
      <w:r w:rsidRPr="00EB1CCF">
        <w:rPr>
          <w:rFonts w:ascii="Arial" w:hAnsi="Arial" w:cs="Arial"/>
        </w:rPr>
        <w:t xml:space="preserve">• can solve problems by applying their mathematics to a variety of routine and non-routine problems with increasing sophistication, including breaking down problems into a series of simpler steps and persevering in seeking solutions. </w:t>
      </w:r>
    </w:p>
    <w:p w:rsidR="00B11EE7" w:rsidRPr="00EB1CCF" w:rsidRDefault="00B11EE7">
      <w:pPr>
        <w:rPr>
          <w:rFonts w:ascii="Arial" w:hAnsi="Arial" w:cs="Arial"/>
        </w:rPr>
      </w:pPr>
      <w:r w:rsidRPr="00EB1CCF">
        <w:rPr>
          <w:rFonts w:ascii="Arial" w:hAnsi="Arial" w:cs="Arial"/>
        </w:rPr>
        <w:t>In math</w:t>
      </w:r>
      <w:r w:rsidR="006F1B3E">
        <w:rPr>
          <w:rFonts w:ascii="Arial" w:hAnsi="Arial" w:cs="Arial"/>
        </w:rPr>
        <w:t>ematic</w:t>
      </w:r>
      <w:r w:rsidRPr="00EB1CCF">
        <w:rPr>
          <w:rFonts w:ascii="Arial" w:hAnsi="Arial" w:cs="Arial"/>
        </w:rPr>
        <w:t>s, the NCETM’s Prioritisation Curriculum is used to form the basis of our whole school curriculum map and as a guide for medium term planning. This is regularly adapted, both throughout the year and for each new year group, to ensure it meets the needs of particular cohorts. This curriculum design was selected on the basis that it supports staff pedagogical content knowledge by identifying small steps in learning and offering suggestions on mathematical talk, generalisations, stem sentences and key questions to support children’s learning.</w:t>
      </w:r>
    </w:p>
    <w:p w:rsidR="00EB1CCF" w:rsidRPr="00EB1CCF" w:rsidRDefault="00B11EE7">
      <w:pPr>
        <w:rPr>
          <w:rFonts w:ascii="Arial" w:hAnsi="Arial" w:cs="Arial"/>
        </w:rPr>
      </w:pPr>
      <w:r w:rsidRPr="00EB1CCF">
        <w:rPr>
          <w:rFonts w:ascii="Arial" w:hAnsi="Arial" w:cs="Arial"/>
        </w:rPr>
        <w:t>In short-term planning, staff use a combination of NCETM’s professional development materials and the Oak Academy resources (which match the small steps of the NCETM’s Prioritisation Curriculum)</w:t>
      </w:r>
      <w:r w:rsidRPr="00EB1CCF">
        <w:rPr>
          <w:rFonts w:ascii="Arial" w:hAnsi="Arial" w:cs="Arial"/>
        </w:rPr>
        <w:t xml:space="preserve"> as well as other resources where necessary</w:t>
      </w:r>
      <w:r w:rsidRPr="00EB1CCF">
        <w:rPr>
          <w:rFonts w:ascii="Arial" w:hAnsi="Arial" w:cs="Arial"/>
        </w:rPr>
        <w:t xml:space="preserve">. Where there are children who have gaps in their learning or who are not yet working at age related expectations, we use immediate intervention to help them to keep up with their peers. </w:t>
      </w:r>
    </w:p>
    <w:p w:rsidR="00EB1CCF" w:rsidRPr="00EB1CCF" w:rsidRDefault="00B11EE7">
      <w:pPr>
        <w:rPr>
          <w:rFonts w:ascii="Arial" w:hAnsi="Arial" w:cs="Arial"/>
        </w:rPr>
      </w:pPr>
      <w:r w:rsidRPr="00EB1CCF">
        <w:rPr>
          <w:rFonts w:ascii="Arial" w:hAnsi="Arial" w:cs="Arial"/>
        </w:rPr>
        <w:t xml:space="preserve">Inclusion </w:t>
      </w:r>
    </w:p>
    <w:p w:rsidR="00EB1CCF" w:rsidRPr="00EB1CCF" w:rsidRDefault="00B11EE7">
      <w:pPr>
        <w:rPr>
          <w:rFonts w:ascii="Arial" w:hAnsi="Arial" w:cs="Arial"/>
        </w:rPr>
      </w:pPr>
      <w:r w:rsidRPr="00EB1CCF">
        <w:rPr>
          <w:rFonts w:ascii="Arial" w:hAnsi="Arial" w:cs="Arial"/>
        </w:rPr>
        <w:t xml:space="preserve">The National Curriculum (2014) is for all pupils and the expectation is that the principles of inclusion pertain. At our school, we teach maths to all children, whatever their ability and individual needs. We strive hard to meet the needs of those pupils with special educational needs, those with disabilities, those with special gifts and talents, and those learning English as an additional language. We take all reasonable steps to achieve this and teachers will consider a range of factors in order to support children to make good progress. This may include considering how the classroom is organised, teaching materials, manipulatives, teaching style, additional support and differentiation. When needed, individual programmes </w:t>
      </w:r>
      <w:r w:rsidRPr="00EB1CCF">
        <w:rPr>
          <w:rFonts w:ascii="Arial" w:hAnsi="Arial" w:cs="Arial"/>
        </w:rPr>
        <w:lastRenderedPageBreak/>
        <w:t>for teaching and support are drawn up as appropriate by teachers in conjunction with the SEN co-ordinator. Parents and carers are involved appropriately and kept fully informed.</w:t>
      </w:r>
    </w:p>
    <w:p w:rsidR="00EB1CCF" w:rsidRPr="00EB1CCF" w:rsidRDefault="00B11EE7">
      <w:pPr>
        <w:rPr>
          <w:rFonts w:ascii="Arial" w:hAnsi="Arial" w:cs="Arial"/>
        </w:rPr>
      </w:pPr>
      <w:r w:rsidRPr="00EB1CCF">
        <w:rPr>
          <w:rFonts w:ascii="Arial" w:hAnsi="Arial" w:cs="Arial"/>
        </w:rPr>
        <w:t xml:space="preserve"> Impact </w:t>
      </w:r>
    </w:p>
    <w:p w:rsidR="00EB1CCF" w:rsidRPr="00EB1CCF" w:rsidRDefault="00B11EE7">
      <w:pPr>
        <w:rPr>
          <w:rFonts w:ascii="Arial" w:hAnsi="Arial" w:cs="Arial"/>
        </w:rPr>
      </w:pPr>
      <w:r w:rsidRPr="00EB1CCF">
        <w:rPr>
          <w:rFonts w:ascii="Arial" w:hAnsi="Arial" w:cs="Arial"/>
        </w:rPr>
        <w:t xml:space="preserve">Assessment and Recording </w:t>
      </w:r>
    </w:p>
    <w:p w:rsidR="00EB1CCF" w:rsidRPr="00EB1CCF" w:rsidRDefault="00B11EE7">
      <w:pPr>
        <w:rPr>
          <w:rFonts w:ascii="Arial" w:hAnsi="Arial" w:cs="Arial"/>
        </w:rPr>
      </w:pPr>
      <w:r w:rsidRPr="00EB1CCF">
        <w:rPr>
          <w:rFonts w:ascii="Arial" w:hAnsi="Arial" w:cs="Arial"/>
        </w:rPr>
        <w:t xml:space="preserve">Children demonstrate their ability in maths lessons in a variety of ways. In </w:t>
      </w:r>
      <w:r w:rsidR="00EB1CCF" w:rsidRPr="00EB1CCF">
        <w:rPr>
          <w:rFonts w:ascii="Arial" w:hAnsi="Arial" w:cs="Arial"/>
        </w:rPr>
        <w:t>Reception</w:t>
      </w:r>
      <w:r w:rsidRPr="00EB1CCF">
        <w:rPr>
          <w:rFonts w:ascii="Arial" w:hAnsi="Arial" w:cs="Arial"/>
        </w:rPr>
        <w:t xml:space="preserve">, all children have a </w:t>
      </w:r>
      <w:r w:rsidR="00EB1CCF" w:rsidRPr="00EB1CCF">
        <w:rPr>
          <w:rFonts w:ascii="Arial" w:hAnsi="Arial" w:cs="Arial"/>
        </w:rPr>
        <w:t>maths books</w:t>
      </w:r>
      <w:r w:rsidRPr="00EB1CCF">
        <w:rPr>
          <w:rFonts w:ascii="Arial" w:hAnsi="Arial" w:cs="Arial"/>
        </w:rPr>
        <w:t xml:space="preserve"> that is used to record evidence of their progression towards the assessment criteria set out in the Early Years Foundation Stage Statutory Framework (2023). In Key Stage One and Two, all children record learning in a maths book. Teachers assess children’s work by making informal judgements during lessons. The teacher assesses the work and uses this information to plan for future learning. Written or verbal feedback is given to the child to help support his or her progress. Through self-assessment, children are encouraged to make judgements about what they have done well and how they can improve their own work using appropriate success criteria. At the end of each term, the teacher makes a summary judgement about the work of each pupil in relation to the National Curriculum based on a variety of assessment tasks. This is recorded and is used to inform future unit planning. Senior leaders and the maths subject leader use this information to build up an understanding of standards and to inform school improvement planning.</w:t>
      </w:r>
      <w:r w:rsidR="006F1B3E">
        <w:rPr>
          <w:rFonts w:ascii="Arial" w:hAnsi="Arial" w:cs="Arial"/>
        </w:rPr>
        <w:t xml:space="preserve">  Additionally, twice a year (January and June) testing is carried out from Year </w:t>
      </w:r>
      <w:r w:rsidR="00033930">
        <w:rPr>
          <w:rFonts w:ascii="Arial" w:hAnsi="Arial" w:cs="Arial"/>
        </w:rPr>
        <w:t>3</w:t>
      </w:r>
      <w:r w:rsidR="006F1B3E">
        <w:rPr>
          <w:rFonts w:ascii="Arial" w:hAnsi="Arial" w:cs="Arial"/>
        </w:rPr>
        <w:t xml:space="preserve"> to Year 5 using </w:t>
      </w:r>
      <w:r w:rsidR="00012ACA">
        <w:rPr>
          <w:rFonts w:ascii="Arial" w:hAnsi="Arial" w:cs="Arial"/>
        </w:rPr>
        <w:t>‘Test Base</w:t>
      </w:r>
      <w:r w:rsidR="00033930">
        <w:rPr>
          <w:rFonts w:ascii="Arial" w:hAnsi="Arial" w:cs="Arial"/>
        </w:rPr>
        <w:t>’</w:t>
      </w:r>
      <w:r w:rsidR="006F1B3E">
        <w:rPr>
          <w:rFonts w:ascii="Arial" w:hAnsi="Arial" w:cs="Arial"/>
        </w:rPr>
        <w:t xml:space="preserve"> mathematics tests</w:t>
      </w:r>
      <w:r w:rsidR="00033930">
        <w:rPr>
          <w:rFonts w:ascii="Arial" w:hAnsi="Arial" w:cs="Arial"/>
        </w:rPr>
        <w:t>.  Year 2 use the optional SATs mathematics assessments.</w:t>
      </w:r>
      <w:bookmarkStart w:id="0" w:name="_GoBack"/>
      <w:bookmarkEnd w:id="0"/>
    </w:p>
    <w:p w:rsidR="00EB1CCF" w:rsidRPr="00EB1CCF" w:rsidRDefault="00B11EE7">
      <w:pPr>
        <w:rPr>
          <w:rFonts w:ascii="Arial" w:hAnsi="Arial" w:cs="Arial"/>
        </w:rPr>
      </w:pPr>
      <w:r w:rsidRPr="00EB1CCF">
        <w:rPr>
          <w:rFonts w:ascii="Arial" w:hAnsi="Arial" w:cs="Arial"/>
        </w:rPr>
        <w:t xml:space="preserve">Monitoring, Evaluation and Improvement </w:t>
      </w:r>
    </w:p>
    <w:p w:rsidR="00EB1CCF" w:rsidRPr="00EB1CCF" w:rsidRDefault="00B11EE7">
      <w:pPr>
        <w:rPr>
          <w:rFonts w:ascii="Arial" w:hAnsi="Arial" w:cs="Arial"/>
        </w:rPr>
      </w:pPr>
      <w:r w:rsidRPr="00EB1CCF">
        <w:rPr>
          <w:rFonts w:ascii="Arial" w:hAnsi="Arial" w:cs="Arial"/>
        </w:rPr>
        <w:t xml:space="preserve">The monitoring, evaluation and improvement of mathematics is the responsibility of the subject leader with the support of senior colleagues and the Head Teacher. The subject leader plays a key role in supporting and guiding teachers around the teaching of mathematics. Subject leaders evaluate the effectiveness of standards in order to inform future priorities for the subject. It is important that a subject leader understands how their subject contributes to school priorities (school improvement plan) and to the overall education and achievement of pupils. The quality of teaching and learning in mathematics is monitored and evaluated by the subject leader, alongside </w:t>
      </w:r>
      <w:r w:rsidR="00EB1CCF" w:rsidRPr="00EB1CCF">
        <w:rPr>
          <w:rFonts w:ascii="Arial" w:hAnsi="Arial" w:cs="Arial"/>
        </w:rPr>
        <w:t>the Head Teacher</w:t>
      </w:r>
      <w:r w:rsidRPr="00EB1CCF">
        <w:rPr>
          <w:rFonts w:ascii="Arial" w:hAnsi="Arial" w:cs="Arial"/>
        </w:rPr>
        <w:t xml:space="preserve">, as part of the school’s agreed cycle of lesson observations, book looks and pupil voice. </w:t>
      </w:r>
    </w:p>
    <w:p w:rsidR="00EB1CCF" w:rsidRPr="00EB1CCF" w:rsidRDefault="00B11EE7">
      <w:pPr>
        <w:rPr>
          <w:rFonts w:ascii="Arial" w:hAnsi="Arial" w:cs="Arial"/>
        </w:rPr>
      </w:pPr>
      <w:r w:rsidRPr="00EB1CCF">
        <w:rPr>
          <w:rFonts w:ascii="Arial" w:hAnsi="Arial" w:cs="Arial"/>
        </w:rPr>
        <w:t xml:space="preserve">Resources </w:t>
      </w:r>
    </w:p>
    <w:p w:rsidR="00EB1CCF" w:rsidRPr="00EB1CCF" w:rsidRDefault="00B11EE7">
      <w:pPr>
        <w:rPr>
          <w:rFonts w:ascii="Arial" w:hAnsi="Arial" w:cs="Arial"/>
        </w:rPr>
      </w:pPr>
      <w:r w:rsidRPr="00EB1CCF">
        <w:rPr>
          <w:rFonts w:ascii="Arial" w:hAnsi="Arial" w:cs="Arial"/>
        </w:rPr>
        <w:t xml:space="preserve">There is a wealth of resources used across school which cover each strand of the maths curriculum. The majority of resources are kept in each classroom. The subject leader audits the equipment and has a clear understanding of the units covered across school. If gaps are identified, by teaching staff or the subject leader, this is discussed with </w:t>
      </w:r>
      <w:r w:rsidR="00EB1CCF" w:rsidRPr="00EB1CCF">
        <w:rPr>
          <w:rFonts w:ascii="Arial" w:hAnsi="Arial" w:cs="Arial"/>
        </w:rPr>
        <w:t>SLT</w:t>
      </w:r>
      <w:r w:rsidRPr="00EB1CCF">
        <w:rPr>
          <w:rFonts w:ascii="Arial" w:hAnsi="Arial" w:cs="Arial"/>
        </w:rPr>
        <w:t xml:space="preserve"> and appropriate purchases are made where necessary. </w:t>
      </w:r>
    </w:p>
    <w:p w:rsidR="00A57506" w:rsidRPr="00EB1CCF" w:rsidRDefault="00A57506">
      <w:pPr>
        <w:rPr>
          <w:rFonts w:ascii="Arial" w:hAnsi="Arial" w:cs="Arial"/>
        </w:rPr>
      </w:pPr>
    </w:p>
    <w:sectPr w:rsidR="00A57506" w:rsidRPr="00EB1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64A60"/>
    <w:multiLevelType w:val="hybridMultilevel"/>
    <w:tmpl w:val="B39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E7"/>
    <w:rsid w:val="00012ACA"/>
    <w:rsid w:val="00033930"/>
    <w:rsid w:val="000F5314"/>
    <w:rsid w:val="001E428E"/>
    <w:rsid w:val="006F1B3E"/>
    <w:rsid w:val="00A57506"/>
    <w:rsid w:val="00B11EE7"/>
    <w:rsid w:val="00EB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2147"/>
  <w15:chartTrackingRefBased/>
  <w15:docId w15:val="{29F1518D-F689-4AFC-BCC8-10A527A6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Spark</dc:creator>
  <cp:keywords/>
  <dc:description/>
  <cp:lastModifiedBy>Alison Spark</cp:lastModifiedBy>
  <cp:revision>2</cp:revision>
  <dcterms:created xsi:type="dcterms:W3CDTF">2026-06-26T12:36:00Z</dcterms:created>
  <dcterms:modified xsi:type="dcterms:W3CDTF">2026-06-26T13:34:00Z</dcterms:modified>
</cp:coreProperties>
</file>