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F2" w:rsidRPr="00EE12C6" w:rsidRDefault="007504AC" w:rsidP="00373F65">
      <w:pPr>
        <w:spacing w:before="402" w:after="225" w:line="240" w:lineRule="auto"/>
        <w:jc w:val="center"/>
        <w:outlineLvl w:val="0"/>
        <w:rPr>
          <w:rFonts w:ascii="SassoonPrimaryInfant" w:hAnsi="SassoonPrimaryInfant"/>
          <w:color w:val="C00000"/>
        </w:rPr>
      </w:pPr>
      <w:r w:rsidRPr="00EE12C6"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  <w:t>PE</w:t>
      </w:r>
    </w:p>
    <w:p w:rsidR="00A340A7" w:rsidRDefault="00A340A7" w:rsidP="00373F65">
      <w:pPr>
        <w:spacing w:before="402" w:after="402" w:line="240" w:lineRule="auto"/>
        <w:jc w:val="center"/>
        <w:outlineLvl w:val="0"/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</w:pPr>
      <w:r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  <w:t>Long term plan</w:t>
      </w:r>
    </w:p>
    <w:p w:rsidR="00BF321C" w:rsidRPr="00EE12C6" w:rsidRDefault="00BF321C" w:rsidP="00373F65">
      <w:pPr>
        <w:spacing w:before="402" w:after="402" w:line="240" w:lineRule="auto"/>
        <w:jc w:val="center"/>
        <w:outlineLvl w:val="0"/>
        <w:rPr>
          <w:rFonts w:ascii="SassoonPrimaryInfant" w:hAnsi="SassoonPrimaryInfant"/>
          <w:color w:val="C00000"/>
        </w:rPr>
      </w:pPr>
      <w:r w:rsidRPr="00EE12C6"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  <w:t>Holy Trinity CE Academy</w:t>
      </w:r>
    </w:p>
    <w:p w:rsidR="00BF321C" w:rsidRPr="00EE12C6" w:rsidRDefault="00A340A7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  <w:bookmarkStart w:id="0" w:name="_GoBack"/>
      <w:r w:rsidRPr="00EE12C6">
        <w:rPr>
          <w:rFonts w:ascii="SassoonPrimaryInfant" w:hAnsi="SassoonPrimaryInfant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603DBC9">
            <wp:simplePos x="0" y="0"/>
            <wp:positionH relativeFrom="margin">
              <wp:posOffset>3561599</wp:posOffset>
            </wp:positionH>
            <wp:positionV relativeFrom="paragraph">
              <wp:posOffset>91440</wp:posOffset>
            </wp:positionV>
            <wp:extent cx="3025775" cy="3011170"/>
            <wp:effectExtent l="0" t="0" r="3175" b="0"/>
            <wp:wrapSquare wrapText="bothSides"/>
            <wp:docPr id="11" name="Picture 4" descr="Logo Pnt 229c">
              <a:extLst xmlns:a="http://schemas.openxmlformats.org/drawingml/2006/main">
                <a:ext uri="{FF2B5EF4-FFF2-40B4-BE49-F238E27FC236}">
                  <a16:creationId xmlns:a16="http://schemas.microsoft.com/office/drawing/2014/main" id="{C5832590-0DAE-4A52-ADF6-108C34699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Logo Pnt 229c">
                      <a:extLst>
                        <a:ext uri="{FF2B5EF4-FFF2-40B4-BE49-F238E27FC236}">
                          <a16:creationId xmlns:a16="http://schemas.microsoft.com/office/drawing/2014/main" id="{C5832590-0DAE-4A52-ADF6-108C34699B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" t="1273" r="947" b="1649"/>
                    <a:stretch/>
                  </pic:blipFill>
                  <pic:spPr bwMode="auto">
                    <a:xfrm>
                      <a:off x="0" y="0"/>
                      <a:ext cx="3025775" cy="3011170"/>
                    </a:xfrm>
                    <a:prstGeom prst="ellipse">
                      <a:avLst/>
                    </a:prstGeom>
                    <a:noFill/>
                    <a:ln w="76200" algn="in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321C" w:rsidRPr="00EE12C6" w:rsidRDefault="00BF321C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</w:p>
    <w:p w:rsidR="00BF321C" w:rsidRPr="00EE12C6" w:rsidRDefault="00BF321C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</w:p>
    <w:p w:rsidR="00BF321C" w:rsidRPr="00EE12C6" w:rsidRDefault="00BF321C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</w:p>
    <w:p w:rsidR="00BF321C" w:rsidRPr="00EE12C6" w:rsidRDefault="00BF321C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</w:p>
    <w:p w:rsidR="00BF321C" w:rsidRPr="00EE12C6" w:rsidRDefault="00BF321C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</w:p>
    <w:p w:rsidR="00BF321C" w:rsidRPr="00EE12C6" w:rsidRDefault="00BF321C" w:rsidP="00373F65">
      <w:pPr>
        <w:spacing w:before="270" w:after="270" w:line="280" w:lineRule="auto"/>
        <w:rPr>
          <w:rFonts w:ascii="SassoonPrimaryInfant" w:eastAsia="Lato" w:hAnsi="SassoonPrimaryInfant" w:cs="Lato"/>
          <w:color w:val="364659"/>
          <w:sz w:val="27"/>
          <w:szCs w:val="27"/>
        </w:rPr>
      </w:pPr>
    </w:p>
    <w:p w:rsidR="00741EF2" w:rsidRPr="00EE12C6" w:rsidRDefault="00741EF2" w:rsidP="00373F65">
      <w:pPr>
        <w:rPr>
          <w:rFonts w:ascii="SassoonPrimaryInfant" w:hAnsi="SassoonPrimaryInfant"/>
        </w:rPr>
      </w:pPr>
    </w:p>
    <w:p w:rsidR="000370B4" w:rsidRDefault="000370B4" w:rsidP="00373F65">
      <w:pPr>
        <w:spacing w:before="402" w:after="225" w:line="240" w:lineRule="auto"/>
        <w:outlineLvl w:val="0"/>
        <w:rPr>
          <w:rFonts w:ascii="SassoonPrimaryInfant" w:eastAsia="Lato" w:hAnsi="SassoonPrimaryInfant" w:cs="Lato"/>
          <w:b/>
          <w:bCs/>
          <w:color w:val="0A9FAF"/>
          <w:sz w:val="60"/>
          <w:szCs w:val="60"/>
        </w:rPr>
      </w:pPr>
    </w:p>
    <w:p w:rsidR="001D1A83" w:rsidRPr="00EE12C6" w:rsidRDefault="00EE12C6" w:rsidP="00373F65">
      <w:pPr>
        <w:spacing w:before="402" w:after="225" w:line="240" w:lineRule="auto"/>
        <w:outlineLvl w:val="0"/>
        <w:rPr>
          <w:rFonts w:ascii="SassoonPrimaryInfant" w:hAnsi="SassoonPrimaryInfant"/>
        </w:rPr>
      </w:pPr>
      <w:r w:rsidRPr="00EE12C6">
        <w:rPr>
          <w:rFonts w:ascii="SassoonPrimaryInfant" w:eastAsia="Lato" w:hAnsi="SassoonPrimaryInfant" w:cs="Lato"/>
          <w:b/>
          <w:bCs/>
          <w:color w:val="0A9FAF"/>
          <w:sz w:val="60"/>
          <w:szCs w:val="60"/>
        </w:rPr>
        <w:lastRenderedPageBreak/>
        <w:t>PE</w:t>
      </w:r>
    </w:p>
    <w:p w:rsidR="00EE12C6" w:rsidRPr="00EE12C6" w:rsidRDefault="00EE12C6" w:rsidP="00EE12C6">
      <w:pPr>
        <w:rPr>
          <w:rFonts w:ascii="SassoonPrimaryInfant" w:hAnsi="SassoonPrimaryInfant"/>
        </w:rPr>
      </w:pPr>
      <w:bookmarkStart w:id="1" w:name="curriculum-intent"/>
    </w:p>
    <w:bookmarkEnd w:id="1"/>
    <w:p w:rsidR="005277FF" w:rsidRPr="005277FF" w:rsidRDefault="00EE12C6" w:rsidP="005277FF">
      <w:pPr>
        <w:pStyle w:val="Heading1"/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>Annual Curriculum Coverage</w:t>
      </w:r>
    </w:p>
    <w:p w:rsidR="00EE12C6" w:rsidRPr="00EE12C6" w:rsidRDefault="00EE12C6" w:rsidP="00EE12C6">
      <w:pPr>
        <w:pStyle w:val="Heading2"/>
        <w:rPr>
          <w:rFonts w:ascii="SassoonPrimaryInfant" w:hAnsi="SassoonPrimaryInfant"/>
        </w:rPr>
      </w:pPr>
      <w:bookmarkStart w:id="2" w:name="reception"/>
      <w:r w:rsidRPr="00EE12C6">
        <w:rPr>
          <w:rFonts w:ascii="SassoonPrimaryInfant" w:hAnsi="SassoonPrimaryInfant"/>
        </w:rPr>
        <w:t>Reception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15"/>
        <w:gridCol w:w="5179"/>
        <w:gridCol w:w="2193"/>
      </w:tblGrid>
      <w:tr w:rsidR="00EE12C6" w:rsidRPr="00EE12C6" w:rsidTr="0030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Term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Unit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Approximate Weeks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Autumn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Foundational OAA Skills + Fundamental Movement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3 + 4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Autumn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Dance and Gymnastics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7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Spring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Ball Skills / Net and Wall Foundations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Spring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Invasion Games Foundations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Summer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Striking and Fielding Foundations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Summer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Athletics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</w:tbl>
    <w:p w:rsidR="00EE12C6" w:rsidRPr="00EE12C6" w:rsidRDefault="00A340A7" w:rsidP="00EE12C6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pict>
          <v:rect id="_x0000_i1025" style="width:0;height:1.5pt" o:hralign="center" o:hrstd="t" o:hr="t"/>
        </w:pict>
      </w:r>
    </w:p>
    <w:p w:rsidR="00EE12C6" w:rsidRPr="00EE12C6" w:rsidRDefault="00EE12C6" w:rsidP="00EE12C6">
      <w:pPr>
        <w:pStyle w:val="Heading2"/>
        <w:rPr>
          <w:rFonts w:ascii="SassoonPrimaryInfant" w:hAnsi="SassoonPrimaryInfant"/>
        </w:rPr>
      </w:pPr>
      <w:bookmarkStart w:id="3" w:name="key-stage-1-years-12"/>
      <w:bookmarkEnd w:id="2"/>
      <w:r w:rsidRPr="00EE12C6">
        <w:rPr>
          <w:rFonts w:ascii="SassoonPrimaryInfant" w:hAnsi="SassoonPrimaryInfant"/>
        </w:rPr>
        <w:t>Key Stage 1 (Years 1–2)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15"/>
        <w:gridCol w:w="4294"/>
        <w:gridCol w:w="2193"/>
      </w:tblGrid>
      <w:tr w:rsidR="00EE12C6" w:rsidRPr="00EE12C6" w:rsidTr="0030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Term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Unit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Approximate Weeks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Autumn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Foundational OAA Skills + Invasion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3 + 4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Autumn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Dance and Gymnastics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7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Spring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Net and Wall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Spring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Invasion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Summer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Striking and Fielding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Summer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Athletics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</w:tbl>
    <w:p w:rsidR="00EE12C6" w:rsidRPr="00EE12C6" w:rsidRDefault="00A340A7" w:rsidP="00EE12C6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pict>
          <v:rect id="_x0000_i1026" style="width:0;height:1.5pt" o:hralign="center" o:hrstd="t" o:hr="t"/>
        </w:pict>
      </w:r>
    </w:p>
    <w:p w:rsidR="00EE12C6" w:rsidRPr="00EE12C6" w:rsidRDefault="00EE12C6" w:rsidP="00EE12C6">
      <w:pPr>
        <w:pStyle w:val="Heading2"/>
        <w:rPr>
          <w:rFonts w:ascii="SassoonPrimaryInfant" w:hAnsi="SassoonPrimaryInfant"/>
        </w:rPr>
      </w:pPr>
      <w:bookmarkStart w:id="4" w:name="key-stage-2-years-36"/>
      <w:bookmarkEnd w:id="3"/>
      <w:r w:rsidRPr="00EE12C6">
        <w:rPr>
          <w:rFonts w:ascii="SassoonPrimaryInfant" w:hAnsi="SassoonPrimaryInfant"/>
        </w:rPr>
        <w:lastRenderedPageBreak/>
        <w:t>Key Stage 2 (Years 3–6)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15"/>
        <w:gridCol w:w="5062"/>
        <w:gridCol w:w="2193"/>
      </w:tblGrid>
      <w:tr w:rsidR="00EE12C6" w:rsidRPr="00EE12C6" w:rsidTr="0030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Term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Unit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Approximate Weeks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Autumn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Outdoor Adventurous Activities + Invasion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3 + 4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Autumn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Dance and Gymnastics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7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Spring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Net and Wall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Spring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Invasion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Summer 1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Striking and Fielding Games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  <w:tr w:rsidR="00EE12C6" w:rsidRPr="00EE12C6" w:rsidTr="00303D10"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Summer 2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Athletics</w:t>
            </w:r>
          </w:p>
        </w:tc>
        <w:tc>
          <w:tcPr>
            <w:tcW w:w="0" w:type="auto"/>
          </w:tcPr>
          <w:p w:rsidR="00EE12C6" w:rsidRPr="00EE12C6" w:rsidRDefault="00EE12C6" w:rsidP="00303D10">
            <w:pPr>
              <w:pStyle w:val="Compact"/>
              <w:rPr>
                <w:rFonts w:ascii="SassoonPrimaryInfant" w:hAnsi="SassoonPrimaryInfant"/>
              </w:rPr>
            </w:pPr>
            <w:r w:rsidRPr="00EE12C6">
              <w:rPr>
                <w:rFonts w:ascii="SassoonPrimaryInfant" w:hAnsi="SassoonPrimaryInfant"/>
              </w:rPr>
              <w:t>6</w:t>
            </w:r>
          </w:p>
        </w:tc>
      </w:tr>
    </w:tbl>
    <w:p w:rsidR="00EE12C6" w:rsidRPr="00EE12C6" w:rsidRDefault="00A340A7" w:rsidP="00EE12C6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pict>
          <v:rect id="_x0000_i1027" style="width:0;height:1.5pt" o:hralign="center" o:hrstd="t" o:hr="t"/>
        </w:pict>
      </w:r>
    </w:p>
    <w:bookmarkEnd w:id="4"/>
    <w:p w:rsidR="00EE12C6" w:rsidRPr="00EE12C6" w:rsidRDefault="00EE12C6" w:rsidP="00EE12C6">
      <w:pPr>
        <w:pStyle w:val="Heading2"/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>Swimming</w:t>
      </w:r>
    </w:p>
    <w:p w:rsidR="00EE12C6" w:rsidRPr="00EE12C6" w:rsidRDefault="00EE12C6" w:rsidP="00EE12C6">
      <w:pPr>
        <w:pStyle w:val="FirstParagraph"/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>Year 5 pupils receive additional swimming instruction throughout the academic year alongside the core PE curriculum.</w:t>
      </w:r>
    </w:p>
    <w:p w:rsidR="00EE12C6" w:rsidRPr="00EE12C6" w:rsidRDefault="00EE12C6" w:rsidP="00EE12C6">
      <w:pPr>
        <w:pStyle w:val="BodyText"/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>Pupils are taught to:</w:t>
      </w:r>
    </w:p>
    <w:p w:rsidR="00EE12C6" w:rsidRPr="00EE12C6" w:rsidRDefault="00EE12C6" w:rsidP="00EE12C6">
      <w:pPr>
        <w:pStyle w:val="Compact"/>
        <w:numPr>
          <w:ilvl w:val="0"/>
          <w:numId w:val="6"/>
        </w:numPr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 xml:space="preserve">swim competently, confidently and proficiently over a distance of at least 25 </w:t>
      </w:r>
      <w:proofErr w:type="spellStart"/>
      <w:r w:rsidRPr="00EE12C6">
        <w:rPr>
          <w:rFonts w:ascii="SassoonPrimaryInfant" w:hAnsi="SassoonPrimaryInfant"/>
        </w:rPr>
        <w:t>metres</w:t>
      </w:r>
      <w:proofErr w:type="spellEnd"/>
    </w:p>
    <w:p w:rsidR="00EE12C6" w:rsidRPr="00EE12C6" w:rsidRDefault="00EE12C6" w:rsidP="00EE12C6">
      <w:pPr>
        <w:pStyle w:val="Compact"/>
        <w:numPr>
          <w:ilvl w:val="0"/>
          <w:numId w:val="6"/>
        </w:numPr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>use a range of strokes effectively</w:t>
      </w:r>
    </w:p>
    <w:p w:rsidR="00EE12C6" w:rsidRDefault="00EE12C6" w:rsidP="00EE12C6">
      <w:pPr>
        <w:pStyle w:val="Compact"/>
        <w:numPr>
          <w:ilvl w:val="0"/>
          <w:numId w:val="6"/>
        </w:numPr>
        <w:rPr>
          <w:rFonts w:ascii="SassoonPrimaryInfant" w:hAnsi="SassoonPrimaryInfant"/>
        </w:rPr>
      </w:pPr>
      <w:r w:rsidRPr="00EE12C6">
        <w:rPr>
          <w:rFonts w:ascii="SassoonPrimaryInfant" w:hAnsi="SassoonPrimaryInfant"/>
        </w:rPr>
        <w:t>perform safe self-rescue in different water-based situations</w:t>
      </w:r>
    </w:p>
    <w:p w:rsidR="00183145" w:rsidRDefault="00A340A7" w:rsidP="00183145">
      <w:pPr>
        <w:pStyle w:val="Compact"/>
        <w:rPr>
          <w:rFonts w:ascii="SassoonPrimaryInfant" w:hAnsi="SassoonPrimaryInfant"/>
        </w:rPr>
      </w:pPr>
      <w:r>
        <w:rPr>
          <w:rFonts w:ascii="SassoonPrimaryInfant" w:hAnsi="SassoonPrimaryInfant"/>
        </w:rPr>
        <w:pict>
          <v:rect id="_x0000_i1028" style="width:0;height:1.5pt" o:hralign="center" o:hrstd="t" o:hr="t"/>
        </w:pict>
      </w:r>
    </w:p>
    <w:sectPr w:rsidR="00183145" w:rsidSect="000F6147"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0FB" w:rsidRDefault="001630FB" w:rsidP="00C45747">
      <w:pPr>
        <w:spacing w:after="0" w:line="240" w:lineRule="auto"/>
      </w:pPr>
      <w:r>
        <w:separator/>
      </w:r>
    </w:p>
  </w:endnote>
  <w:endnote w:type="continuationSeparator" w:id="0">
    <w:p w:rsidR="001630FB" w:rsidRDefault="001630FB" w:rsidP="00C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0FB" w:rsidRDefault="001630FB" w:rsidP="00C45747">
      <w:pPr>
        <w:spacing w:after="0" w:line="240" w:lineRule="auto"/>
      </w:pPr>
      <w:r>
        <w:separator/>
      </w:r>
    </w:p>
  </w:footnote>
  <w:footnote w:type="continuationSeparator" w:id="0">
    <w:p w:rsidR="001630FB" w:rsidRDefault="001630FB" w:rsidP="00C4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9872B5D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0103F"/>
    <w:multiLevelType w:val="multilevel"/>
    <w:tmpl w:val="E272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C0809"/>
    <w:multiLevelType w:val="multilevel"/>
    <w:tmpl w:val="F96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83394"/>
    <w:multiLevelType w:val="multilevel"/>
    <w:tmpl w:val="EC4E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F23A6"/>
    <w:multiLevelType w:val="multilevel"/>
    <w:tmpl w:val="A51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C78A0"/>
    <w:multiLevelType w:val="hybridMultilevel"/>
    <w:tmpl w:val="D5FA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681E"/>
    <w:multiLevelType w:val="hybridMultilevel"/>
    <w:tmpl w:val="10D0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A4FE7"/>
    <w:multiLevelType w:val="hybridMultilevel"/>
    <w:tmpl w:val="13144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F23BC"/>
    <w:multiLevelType w:val="hybridMultilevel"/>
    <w:tmpl w:val="5D2C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40B64"/>
    <w:multiLevelType w:val="multilevel"/>
    <w:tmpl w:val="4034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85D20"/>
    <w:multiLevelType w:val="hybridMultilevel"/>
    <w:tmpl w:val="AD8C7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528B"/>
    <w:multiLevelType w:val="multilevel"/>
    <w:tmpl w:val="F0C6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839DB"/>
    <w:multiLevelType w:val="hybridMultilevel"/>
    <w:tmpl w:val="89565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05EF7"/>
    <w:multiLevelType w:val="hybridMultilevel"/>
    <w:tmpl w:val="0896C8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4071E"/>
    <w:multiLevelType w:val="hybridMultilevel"/>
    <w:tmpl w:val="F320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218F4"/>
    <w:multiLevelType w:val="hybridMultilevel"/>
    <w:tmpl w:val="1952A0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4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  <w:num w:numId="16">
    <w:abstractNumId w:val="1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70B4"/>
    <w:rsid w:val="00065F9C"/>
    <w:rsid w:val="000F6147"/>
    <w:rsid w:val="00112029"/>
    <w:rsid w:val="00135412"/>
    <w:rsid w:val="00141B8C"/>
    <w:rsid w:val="001630FB"/>
    <w:rsid w:val="00183145"/>
    <w:rsid w:val="001D1A83"/>
    <w:rsid w:val="001E6390"/>
    <w:rsid w:val="002D5D16"/>
    <w:rsid w:val="002F75C6"/>
    <w:rsid w:val="00361FF4"/>
    <w:rsid w:val="00373F65"/>
    <w:rsid w:val="00391988"/>
    <w:rsid w:val="003B5299"/>
    <w:rsid w:val="004231F0"/>
    <w:rsid w:val="00493A0C"/>
    <w:rsid w:val="004D6B48"/>
    <w:rsid w:val="005277FF"/>
    <w:rsid w:val="00531A4E"/>
    <w:rsid w:val="00535F5A"/>
    <w:rsid w:val="00555F58"/>
    <w:rsid w:val="00656ACC"/>
    <w:rsid w:val="00695280"/>
    <w:rsid w:val="006E6663"/>
    <w:rsid w:val="00741EF2"/>
    <w:rsid w:val="007504AC"/>
    <w:rsid w:val="007B72DF"/>
    <w:rsid w:val="008B3AC2"/>
    <w:rsid w:val="008F680D"/>
    <w:rsid w:val="00A31245"/>
    <w:rsid w:val="00A340A7"/>
    <w:rsid w:val="00AC197E"/>
    <w:rsid w:val="00B21D59"/>
    <w:rsid w:val="00B50944"/>
    <w:rsid w:val="00BA0D05"/>
    <w:rsid w:val="00BD419F"/>
    <w:rsid w:val="00BF321C"/>
    <w:rsid w:val="00C45747"/>
    <w:rsid w:val="00DF064E"/>
    <w:rsid w:val="00EA261E"/>
    <w:rsid w:val="00EE12C6"/>
    <w:rsid w:val="00F36DD9"/>
    <w:rsid w:val="00F64C7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CA4A1C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next w:val="BodyText"/>
    <w:link w:val="Heading1Char"/>
    <w:uiPriority w:val="9"/>
    <w:qFormat/>
    <w:rsid w:val="00EE12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EE12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rsid w:val="005277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A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0D05"/>
    <w:rPr>
      <w:b/>
      <w:bCs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Compact">
    <w:name w:val="Compact"/>
    <w:basedOn w:val="BodyText"/>
    <w:qFormat/>
    <w:rsid w:val="002F75C6"/>
    <w:pPr>
      <w:spacing w:before="36" w:after="36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5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5C6"/>
  </w:style>
  <w:style w:type="paragraph" w:styleId="Header">
    <w:name w:val="header"/>
    <w:basedOn w:val="Normal"/>
    <w:link w:val="HeaderChar"/>
    <w:uiPriority w:val="99"/>
    <w:unhideWhenUsed/>
    <w:rsid w:val="002F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C6"/>
  </w:style>
  <w:style w:type="paragraph" w:styleId="Footer">
    <w:name w:val="footer"/>
    <w:basedOn w:val="Normal"/>
    <w:link w:val="FooterChar"/>
    <w:uiPriority w:val="99"/>
    <w:unhideWhenUsed/>
    <w:rsid w:val="002F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C6"/>
  </w:style>
  <w:style w:type="character" w:customStyle="1" w:styleId="Heading1Char">
    <w:name w:val="Heading 1 Char"/>
    <w:basedOn w:val="DefaultParagraphFont"/>
    <w:link w:val="Heading1"/>
    <w:uiPriority w:val="9"/>
    <w:rsid w:val="00EE12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12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irstParagraph">
    <w:name w:val="First Paragraph"/>
    <w:basedOn w:val="BodyText"/>
    <w:next w:val="BodyText"/>
    <w:qFormat/>
    <w:rsid w:val="00EE12C6"/>
    <w:pPr>
      <w:spacing w:before="180" w:after="180" w:line="240" w:lineRule="auto"/>
    </w:pPr>
    <w:rPr>
      <w:sz w:val="24"/>
      <w:szCs w:val="24"/>
    </w:rPr>
  </w:style>
  <w:style w:type="table" w:customStyle="1" w:styleId="Table">
    <w:name w:val="Table"/>
    <w:semiHidden/>
    <w:unhideWhenUsed/>
    <w:qFormat/>
    <w:rsid w:val="00EE12C6"/>
    <w:pPr>
      <w:spacing w:line="240" w:lineRule="auto"/>
    </w:pPr>
    <w:rPr>
      <w:sz w:val="24"/>
      <w:szCs w:val="24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EE12C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semiHidden/>
    <w:rsid w:val="005277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FD37-83FC-4EC3-B176-D9C0F484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3</cp:revision>
  <dcterms:created xsi:type="dcterms:W3CDTF">2026-06-23T10:07:00Z</dcterms:created>
  <dcterms:modified xsi:type="dcterms:W3CDTF">2026-06-23T10:08:00Z</dcterms:modified>
</cp:coreProperties>
</file>